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themeColor="background1" w:themeShade="80" w:val="808080"/>
          <w:sz w:val="18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themeColor="background1" w:themeShade="80" w:val="808080"/>
          <w:sz w:val="18"/>
        </w:rPr>
      </w:pPr>
      <w:r>
        <w:rPr>
          <w:b/>
          <w:color w:themeColor="background1" w:themeShade="80" w:val="808080"/>
          <w:sz w:val="18"/>
        </w:rPr>
        <w:t xml:space="preserve"> </w:t>
      </w:r>
      <w:r>
        <w:rPr>
          <w:b/>
          <w:color w:themeColor="background1" w:themeShade="80" w:val="8080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color w:themeColor="background1" w:themeShade="80" w:val="808080"/>
          <w:sz w:val="16"/>
          <w:szCs w:val="16"/>
        </w:rPr>
      </w:pPr>
      <w:r>
        <w:rPr>
          <w:rFonts w:cs="Arial"/>
          <w:b/>
          <w:color w:themeColor="background1" w:themeShade="80" w:val="8080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themeColor="background1" w:themeShade="80" w:val="808080"/>
        </w:rPr>
      </w:pPr>
      <w:r>
        <w:rPr>
          <w:rFonts w:cs="Arial"/>
          <w:b/>
          <w:color w:themeColor="background1" w:themeShade="80" w:val="808080"/>
          <w:sz w:val="16"/>
          <w:szCs w:val="16"/>
        </w:rPr>
        <w:t>PER IL COMUNE DI ARDEA</w:t>
      </w:r>
      <w:r>
        <w:rPr>
          <w:color w:themeColor="background1" w:themeShade="80" w:val="808080"/>
        </w:rPr>
        <w:t xml:space="preserve"> 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ind w:hanging="680" w:start="6440" w:end="147"/>
        <w:jc w:val="end"/>
        <w:rPr>
          <w:sz w:val="22"/>
          <w:szCs w:val="22"/>
        </w:rPr>
      </w:pPr>
      <w:r>
        <w:rPr>
          <w:sz w:val="22"/>
          <w:szCs w:val="22"/>
        </w:rPr>
        <w:t>Al concessionario per la riscossione delle entrate locali</w:t>
      </w:r>
    </w:p>
    <w:p>
      <w:pPr>
        <w:pStyle w:val="BodyText"/>
        <w:ind w:hanging="680" w:start="7270" w:end="147"/>
        <w:jc w:val="end"/>
        <w:rPr>
          <w:sz w:val="22"/>
          <w:szCs w:val="22"/>
        </w:rPr>
      </w:pPr>
      <w:r>
        <w:rPr>
          <w:sz w:val="22"/>
          <w:szCs w:val="22"/>
        </w:rPr>
        <w:t>Municipia S.p.a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Heading1"/>
        <w:spacing w:before="207" w:after="0"/>
        <w:ind w:hanging="1416" w:start="1532" w:end="396"/>
        <w:jc w:val="both"/>
        <w:rPr/>
      </w:pPr>
      <w:r>
        <w:rPr/>
        <w:t>OGGETTO:</w:t>
      </w:r>
      <w:r>
        <w:rPr>
          <w:spacing w:val="1"/>
        </w:rPr>
        <w:t xml:space="preserve"> </w:t>
      </w:r>
      <w:r>
        <w:rPr>
          <w:spacing w:val="1"/>
        </w:rPr>
        <w:t xml:space="preserve">ISTANZA PER IL RILASCIO DELL’AUTORIZZAZIONE CONCESSIONE ALL’APERTURA DEGLI SCAVI E DELLE CONCESSIONI DI SUOLO PUBBLICO 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tabs>
          <w:tab w:val="clear" w:pos="720"/>
          <w:tab w:val="left" w:pos="6120" w:leader="none"/>
          <w:tab w:val="left" w:pos="9577" w:leader="none"/>
        </w:tabs>
        <w:spacing w:before="230" w:after="0"/>
        <w:ind w:start="115"/>
        <w:rPr/>
      </w:pPr>
      <w:r>
        <w:rPr/>
        <w:t>Il</w:t>
      </w:r>
      <w:r>
        <w:rPr>
          <w:spacing w:val="-2"/>
        </w:rPr>
        <w:t xml:space="preserve"> </w:t>
      </w:r>
      <w:r>
        <w:rPr/>
        <w:t>sottoscritto</w:t>
      </w:r>
      <w:r>
        <w:rPr>
          <w:u w:val="single"/>
        </w:rPr>
        <w:tab/>
      </w:r>
      <w:r>
        <w:rPr/>
        <w:t>C.F./P.I.</w:t>
      </w:r>
      <w:r>
        <w:rPr>
          <w:u w:val="single"/>
        </w:rPr>
        <w:t xml:space="preserve"> </w:t>
        <w:tab/>
      </w:r>
    </w:p>
    <w:p>
      <w:pPr>
        <w:pStyle w:val="Heading1"/>
        <w:ind w:start="115"/>
        <w:rPr/>
      </w:pPr>
      <w:r>
        <w:rPr/>
        <w:t>(proprietario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fisiche –</w:t>
      </w:r>
      <w:r>
        <w:rPr>
          <w:spacing w:val="-2"/>
        </w:rPr>
        <w:t xml:space="preserve"> </w:t>
      </w:r>
      <w:r>
        <w:rPr/>
        <w:t>denominazione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società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giuridiche)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715" w:leader="none"/>
          <w:tab w:val="left" w:pos="6724" w:leader="none"/>
          <w:tab w:val="left" w:pos="9676" w:leader="none"/>
        </w:tabs>
        <w:ind w:start="115"/>
        <w:rPr/>
      </w:pPr>
      <w:r>
        <w:rPr/>
        <w:t>nato a</w:t>
      </w:r>
      <w:r>
        <w:rPr>
          <w:u w:val="single"/>
        </w:rPr>
        <w:tab/>
      </w:r>
      <w:r>
        <w:rPr/>
        <w:t>Prov.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4744" w:leader="none"/>
          <w:tab w:val="left" w:pos="8662" w:leader="none"/>
          <w:tab w:val="left" w:pos="9770" w:leader="none"/>
        </w:tabs>
        <w:spacing w:before="90" w:after="0"/>
        <w:ind w:start="115"/>
        <w:rPr/>
      </w:pPr>
      <w:r>
        <w:rPr/>
        <w:t>residente</w:t>
      </w:r>
      <w:r>
        <w:rPr>
          <w:spacing w:val="-1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Loc.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5359" w:leader="none"/>
          <w:tab w:val="left" w:pos="6079" w:leader="none"/>
          <w:tab w:val="left" w:pos="7305" w:leader="none"/>
          <w:tab w:val="left" w:pos="9720" w:leader="none"/>
        </w:tabs>
        <w:spacing w:before="90" w:after="0"/>
        <w:ind w:start="115"/>
        <w:rPr/>
      </w:pPr>
      <w:r>
        <w:rPr/>
        <w:t>in</w:t>
      </w:r>
      <w:r>
        <w:rPr>
          <w:spacing w:val="-2"/>
        </w:rPr>
        <w:t xml:space="preserve"> </w:t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/>
        <w:t>Tel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5221" w:leader="none"/>
          <w:tab w:val="left" w:pos="9762" w:leader="none"/>
        </w:tabs>
        <w:spacing w:before="90" w:after="0"/>
        <w:ind w:start="115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 di</w:t>
      </w:r>
      <w:r>
        <w:rPr>
          <w:u w:val="single"/>
        </w:rPr>
        <w:tab/>
      </w:r>
      <w:r>
        <w:rPr/>
        <w:t>della</w:t>
      </w:r>
      <w:r>
        <w:rPr>
          <w:spacing w:val="-4"/>
        </w:rPr>
        <w:t xml:space="preserve"> </w:t>
      </w:r>
      <w:r>
        <w:rPr/>
        <w:t>Ditta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5095" w:leader="none"/>
          <w:tab w:val="left" w:pos="9186" w:leader="none"/>
          <w:tab w:val="left" w:pos="9774" w:leader="none"/>
        </w:tabs>
        <w:spacing w:before="90" w:after="0"/>
        <w:ind w:start="115"/>
        <w:rPr/>
      </w:pPr>
      <w:r>
        <w:rPr/>
        <w:t>con</w:t>
      </w:r>
      <w:r>
        <w:rPr>
          <w:spacing w:val="-1"/>
        </w:rPr>
        <w:t xml:space="preserve"> </w:t>
      </w:r>
      <w:r>
        <w:rPr/>
        <w:t>sede in</w:t>
      </w:r>
      <w:r>
        <w:rPr>
          <w:u w:val="single"/>
        </w:rPr>
        <w:tab/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4775" w:leader="none"/>
          <w:tab w:val="left" w:pos="5949" w:leader="none"/>
          <w:tab w:val="left" w:pos="9697" w:leader="none"/>
        </w:tabs>
        <w:spacing w:before="90" w:after="0"/>
        <w:ind w:start="115"/>
        <w:rPr>
          <w:u w:val="single"/>
        </w:rPr>
      </w:pP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ab/>
      </w:r>
      <w:r>
        <w:rPr/>
        <w:t>C.F./P.I.</w:t>
      </w:r>
      <w:r>
        <w:rPr>
          <w:u w:val="single"/>
        </w:rPr>
        <w:t xml:space="preserve"> </w:t>
        <w:tab/>
        <w:t xml:space="preserve"> 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Heading1"/>
        <w:spacing w:before="90" w:after="0"/>
        <w:ind w:start="4296" w:end="4328"/>
        <w:jc w:val="center"/>
        <w:rPr/>
      </w:pPr>
      <w:bookmarkStart w:id="0" w:name="C_H_I_E_D_E"/>
      <w:bookmarkEnd w:id="0"/>
      <w:r>
        <w:rPr/>
        <w:t>C H</w:t>
      </w:r>
      <w:r>
        <w:rPr>
          <w:spacing w:val="-1"/>
        </w:rPr>
        <w:t xml:space="preserve"> </w:t>
      </w:r>
      <w:r>
        <w:rPr/>
        <w:t>I E</w:t>
      </w:r>
      <w:r>
        <w:rPr>
          <w:spacing w:val="-1"/>
        </w:rPr>
        <w:t xml:space="preserve"> </w:t>
      </w:r>
      <w:r>
        <w:rPr/>
        <w:t>D E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start="115" w:end="396"/>
        <w:jc w:val="both"/>
        <w:rPr>
          <w:b/>
          <w:sz w:val="24"/>
        </w:rPr>
      </w:pPr>
      <w:r>
        <w:rPr>
          <w:b/>
          <w:sz w:val="24"/>
        </w:rPr>
        <w:t>Il rilascio della concessione (</w:t>
      </w:r>
      <w:r>
        <w:rPr>
          <w:b/>
          <w:i/>
          <w:sz w:val="24"/>
        </w:rPr>
        <w:t>occ. Permanente</w:t>
      </w:r>
      <w:r>
        <w:rPr>
          <w:b/>
          <w:sz w:val="24"/>
        </w:rPr>
        <w:t>), ovvero della autorizzazione (</w:t>
      </w:r>
      <w:r>
        <w:rPr>
          <w:b/>
          <w:i/>
          <w:sz w:val="24"/>
        </w:rPr>
        <w:t>occ. Temporanea</w:t>
      </w:r>
      <w:r>
        <w:rPr>
          <w:b/>
          <w:sz w:val="24"/>
        </w:rPr>
        <w:t xml:space="preserve">)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all’apertura degli scavi e all’occupazione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suolo pubblico come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specificato:</w:t>
      </w:r>
    </w:p>
    <w:p>
      <w:pPr>
        <w:pStyle w:val="BodyText"/>
        <w:spacing w:before="6" w:after="0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8894" w:leader="none"/>
        </w:tabs>
        <w:spacing w:lineRule="auto" w:line="480"/>
        <w:ind w:hanging="361" w:start="836"/>
        <w:rPr>
          <w:rFonts w:ascii="Lucida Sans Unicode" w:hAnsi="Lucida Sans Unicode"/>
          <w:b w:val="false"/>
        </w:rPr>
      </w:pPr>
      <w:r>
        <w:rPr>
          <w:b w:val="false"/>
        </w:rPr>
        <w:t>Ubicazione area di scavo ________________________________________________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8894" w:leader="none"/>
        </w:tabs>
        <w:spacing w:lineRule="auto" w:line="480"/>
        <w:ind w:hanging="361" w:start="836"/>
        <w:rPr>
          <w:b w:val="false"/>
        </w:rPr>
      </w:pPr>
      <w:r>
        <w:rPr>
          <w:b w:val="false"/>
        </w:rPr>
        <w:t>Superficie area di scavo (ml) __________________ Giorni di scavo______________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8894" w:leader="none"/>
        </w:tabs>
        <w:spacing w:lineRule="auto" w:line="480"/>
        <w:ind w:hanging="361" w:start="836"/>
        <w:rPr>
          <w:rFonts w:ascii="Lucida Sans Unicode" w:hAnsi="Lucida Sans Unicode"/>
          <w:b w:val="false"/>
        </w:rPr>
      </w:pPr>
      <w:r>
        <w:rPr>
          <w:b w:val="false"/>
        </w:rPr>
        <w:t xml:space="preserve">Ubicazione area di cantiere </w:t>
      </w:r>
      <w:r>
        <w:rPr>
          <w:b w:val="false"/>
          <w:u w:val="single"/>
        </w:rPr>
        <w:t xml:space="preserve"> </w:t>
        <w:tab/>
        <w:t xml:space="preserve"> 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4094" w:leader="none"/>
        </w:tabs>
        <w:spacing w:lineRule="auto" w:line="480"/>
        <w:ind w:hanging="361" w:start="836"/>
        <w:rPr>
          <w:rFonts w:ascii="Lucida Sans Unicode" w:hAnsi="Lucida Sans Unicode"/>
          <w:sz w:val="24"/>
        </w:rPr>
      </w:pPr>
      <w:r>
        <w:rPr>
          <w:sz w:val="24"/>
        </w:rPr>
        <w:t xml:space="preserve">Superficie area di cantiere (mq) </w:t>
      </w:r>
      <w:r>
        <w:rPr>
          <w:sz w:val="24"/>
          <w:u w:val="single"/>
        </w:rPr>
        <w:t xml:space="preserve"> </w:t>
        <w:tab/>
        <w:t xml:space="preserve">                 </w:t>
      </w:r>
      <w:r>
        <w:rPr>
          <w:sz w:val="24"/>
        </w:rPr>
        <w:t>Giorni occupazione_________________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480"/>
        <w:ind w:hanging="361" w:start="836"/>
        <w:rPr/>
      </w:pPr>
      <w:r>
        <w:rPr>
          <w:sz w:val="24"/>
        </w:rPr>
        <w:t>Uso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dell’area  </w:t>
      </w:r>
      <w:r>
        <w:rPr>
          <w:sz w:val="24"/>
          <w:u w:val="single"/>
        </w:rPr>
        <w:t xml:space="preserve">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480"/>
        <w:ind w:hanging="0" w:start="836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hanging="0" w:start="836"/>
        <w:rPr/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start="475"/>
        <w:rPr/>
      </w:pPr>
      <w:r>
        <w:rPr/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hanging="0" w:start="836"/>
        <w:rPr/>
      </w:pPr>
      <w:r>
        <w:rPr/>
      </w:r>
    </w:p>
    <w:p>
      <w:pPr>
        <w:pStyle w:val="Normal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start="475"/>
        <w:jc w:val="center"/>
        <w:rPr/>
      </w:pPr>
      <w:r>
        <w:rPr>
          <w:b/>
        </w:rPr>
        <w:t>Documentazione</w:t>
      </w:r>
      <w:r>
        <w:rPr>
          <w:b/>
          <w:spacing w:val="-4"/>
        </w:rPr>
        <w:t xml:space="preserve"> </w:t>
      </w:r>
      <w:r>
        <w:rPr>
          <w:b/>
        </w:rPr>
        <w:t>allegata</w:t>
      </w:r>
      <w:bookmarkStart w:id="1" w:name="_GoBack"/>
      <w:bookmarkEnd w:id="1"/>
    </w:p>
    <w:p>
      <w:pPr>
        <w:pStyle w:val="BodyText"/>
        <w:spacing w:before="5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307"/>
        <w:ind w:hanging="361" w:start="836"/>
        <w:jc w:val="both"/>
        <w:rPr>
          <w:rFonts w:ascii="Lucida Sans Unicode" w:hAnsi="Lucida Sans Unicode"/>
        </w:rPr>
      </w:pPr>
      <w:r>
        <w:rPr>
          <w:sz w:val="24"/>
        </w:rPr>
        <w:t>Stralcio</w:t>
      </w:r>
      <w:r>
        <w:rPr>
          <w:spacing w:val="-1"/>
          <w:sz w:val="24"/>
        </w:rPr>
        <w:t xml:space="preserve"> </w:t>
      </w:r>
      <w:r>
        <w:rPr>
          <w:sz w:val="24"/>
        </w:rPr>
        <w:t>planimetrico del</w:t>
      </w:r>
      <w:r>
        <w:rPr>
          <w:spacing w:val="-2"/>
          <w:sz w:val="24"/>
        </w:rPr>
        <w:t xml:space="preserve"> </w:t>
      </w:r>
      <w:r>
        <w:rPr>
          <w:sz w:val="24"/>
        </w:rPr>
        <w:t>luogo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effettuare</w:t>
      </w:r>
      <w:r>
        <w:rPr>
          <w:spacing w:val="-2"/>
          <w:sz w:val="24"/>
        </w:rPr>
        <w:t xml:space="preserve"> </w:t>
      </w:r>
      <w:r>
        <w:rPr>
          <w:sz w:val="24"/>
        </w:rPr>
        <w:t>l’occupazione.</w:t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tbl>
      <w:tblPr>
        <w:tblStyle w:val="Grigliatabella"/>
        <w:tblW w:w="991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07"/>
        <w:gridCol w:w="5103"/>
      </w:tblGrid>
      <w:tr>
        <w:trPr/>
        <w:tc>
          <w:tcPr>
            <w:tcW w:w="480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widowControl w:val="false"/>
              <w:spacing w:before="8" w:after="0"/>
              <w:jc w:val="start"/>
              <w:rPr>
                <w:sz w:val="25"/>
              </w:rPr>
            </w:pPr>
            <w:r>
              <w:rPr>
                <w:kern w:val="0"/>
                <w:szCs w:val="22"/>
                <w:lang w:eastAsia="en-US" w:bidi="ar-SA"/>
              </w:rPr>
              <w:t>Ardea, li’</w:t>
            </w:r>
          </w:p>
        </w:tc>
        <w:tc>
          <w:tcPr>
            <w:tcW w:w="510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widowControl w:val="false"/>
              <w:spacing w:before="8" w:after="0"/>
              <w:jc w:val="center"/>
              <w:rPr>
                <w:sz w:val="25"/>
              </w:rPr>
            </w:pPr>
            <w:r>
              <w:rPr>
                <w:kern w:val="0"/>
                <w:szCs w:val="22"/>
                <w:lang w:eastAsia="en-US" w:bidi="ar-SA"/>
              </w:rPr>
              <w:t>Firma</w:t>
            </w:r>
          </w:p>
        </w:tc>
      </w:tr>
    </w:tbl>
    <w:p>
      <w:pPr>
        <w:pStyle w:val="BodyText"/>
        <w:spacing w:before="8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8" w:after="0"/>
        <w:rPr>
          <w:sz w:val="25"/>
        </w:rPr>
      </w:pPr>
      <w:r>
        <w:rPr>
          <w:sz w:val="25"/>
        </w:rPr>
        <w:t>_______________________                                              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20" w:right="980" w:gutter="0" w:header="283" w:top="1580" w:footer="0" w:bottom="28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ucida Sans Unicode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36"/>
      <w:ind w:start="3883" w:end="3947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Hyperlink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3" w:before="1" w:after="0"/>
      <w:ind w:start="1976" w:end="2041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3" w:before="1" w:after="0"/>
      <w:ind w:start="1976" w:end="2041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36"/>
      <w:ind w:start="3883" w:end="3947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Hyperlink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3" w:before="1" w:after="0"/>
      <w:ind w:start="1976" w:end="2041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3" w:before="1" w:after="0"/>
      <w:ind w:start="1976" w:end="2041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175260</wp:posOffset>
          </wp:positionH>
          <wp:positionV relativeFrom="page">
            <wp:posOffset>121920</wp:posOffset>
          </wp:positionV>
          <wp:extent cx="563880" cy="5651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</w:t>
    </w:r>
    <w:r>
      <w:rPr/>
      <w:t xml:space="preserve">Comune di Ardea  </w:t>
    </w:r>
  </w:p>
  <w:p>
    <w:pPr>
      <w:pStyle w:val="Header"/>
      <w:rPr/>
    </w:pPr>
    <w:r>
      <w:rPr/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175260</wp:posOffset>
          </wp:positionH>
          <wp:positionV relativeFrom="page">
            <wp:posOffset>121920</wp:posOffset>
          </wp:positionV>
          <wp:extent cx="563880" cy="5651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</w:t>
    </w:r>
    <w:r>
      <w:rPr/>
      <w:t xml:space="preserve">Comune di Ardea  </w:t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836" w:hanging="360"/>
      </w:pPr>
      <w:rPr>
        <w:rFonts w:ascii="Symbol" w:hAnsi="Symbol" w:cs="Symbol" w:hint="default"/>
        <w:w w:val="65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4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5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5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6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7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7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8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836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773647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773647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4d6901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lineRule="exact" w:line="276"/>
      <w:ind w:hanging="361" w:start="83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7364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73647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a1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LibreOffice/25.8.5.2$Windows_X86_64 LibreOffice_project/9c8b85f387cc00a89945a79c9e6239f32e450ac2</Application>
  <AppVersion>15.0000</AppVersion>
  <Pages>2</Pages>
  <Words>174</Words>
  <Characters>1156</Characters>
  <CharactersWithSpaces>1790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2026-03-10T09:22:00Z</dcterms:created>
  <dc:creator>Antonio</dc:creator>
  <dc:description/>
  <dc:language>it-IT</dc:language>
  <cp:lastModifiedBy/>
  <cp:lastPrinted>2026-03-27T12:22:39Z</cp:lastPrinted>
  <dcterms:modified xsi:type="dcterms:W3CDTF">2026-03-27T12:29:30Z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2018-11-29T00:00:00Z</vt:filetime>
  </property>
</Properties>
</file>